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DF" w:rsidRDefault="00641ADF">
      <w:pPr>
        <w:rPr>
          <w:rFonts w:ascii="Palatino Linotype" w:eastAsia="Palatino Linotype" w:hAnsi="Palatino Linotype" w:cs="Palatino Linotype"/>
          <w:b/>
        </w:rPr>
      </w:pPr>
    </w:p>
    <w:p w:rsidR="00641ADF" w:rsidRDefault="00730F8B">
      <w:pPr>
        <w:rPr>
          <w:rFonts w:ascii="Palatino Linotype" w:eastAsia="Palatino Linotype" w:hAnsi="Palatino Linotype" w:cs="Palatino Linotype"/>
          <w:b/>
        </w:rPr>
      </w:pPr>
      <w:r>
        <w:rPr>
          <w:rFonts w:ascii="Palatino Linotype" w:eastAsia="Palatino Linotype" w:hAnsi="Palatino Linotype" w:cs="Palatino Linotype"/>
          <w:b/>
        </w:rPr>
        <w:t>En virksomhed er efter EU’s databeskyttelsesforordning forpligtet til at give den registrerede (patienten) en række informationer, når personoplysninger indsamles fra den registrerede. Privatlivspolitikken lægges på klinikkens hjemmeside.</w:t>
      </w:r>
    </w:p>
    <w:p w:rsidR="00641ADF" w:rsidRDefault="00730F8B">
      <w:pPr>
        <w:rPr>
          <w:rFonts w:ascii="Palatino Linotype" w:eastAsia="Palatino Linotype" w:hAnsi="Palatino Linotype" w:cs="Palatino Linotype"/>
          <w:b/>
        </w:rPr>
      </w:pPr>
      <w:r>
        <w:rPr>
          <w:rFonts w:ascii="Palatino Linotype" w:eastAsia="Palatino Linotype" w:hAnsi="Palatino Linotype" w:cs="Palatino Linotype"/>
          <w:b/>
        </w:rPr>
        <w:t xml:space="preserve">PLO og Bruun &amp; Hjejle Advokatpartnerselskab har udarbejdet nedenstående skabelon, som den enkelte praksis selv skal gennemgå og tilrette, så oplysningerne stemmer overens med de konkrete forhold i klinikken.  </w:t>
      </w:r>
    </w:p>
    <w:p w:rsidR="00641ADF" w:rsidRDefault="00641ADF">
      <w:pPr>
        <w:spacing w:after="0" w:line="240" w:lineRule="auto"/>
        <w:rPr>
          <w:rFonts w:ascii="Palatino Linotype" w:eastAsia="Palatino Linotype" w:hAnsi="Palatino Linotype" w:cs="Palatino Linotype"/>
          <w:b/>
          <w:color w:val="000000"/>
          <w:sz w:val="24"/>
        </w:rPr>
      </w:pPr>
    </w:p>
    <w:p w:rsidR="00641ADF" w:rsidRDefault="00730F8B">
      <w:pPr>
        <w:rPr>
          <w:rFonts w:ascii="Palatino Linotype" w:eastAsia="Palatino Linotype" w:hAnsi="Palatino Linotype" w:cs="Palatino Linotype"/>
          <w:b/>
        </w:rPr>
      </w:pPr>
      <w:r>
        <w:rPr>
          <w:rFonts w:ascii="Palatino Linotype" w:eastAsia="Palatino Linotype" w:hAnsi="Palatino Linotype" w:cs="Palatino Linotype"/>
          <w:b/>
        </w:rPr>
        <w:t xml:space="preserve">PLO og Bruun &amp; Hjejle Advokatpartnerselskab påtager sig intet ansvar for medlemmernes anvendelse af dette materiale og kan ikke gøres ansvarlige for senere regelændringer, der måtte få betydning for indholdet og behov for opdatering deraf. Medlemmernes tilegnelse og anvendelse af materialet sker på medlemmernes eget ansvar og Bruun &amp; Hjejle Advokatpartnerselskab og PLO kan således ikke gøres ansvarlig for fejl og mangler i indholdet der måtte opstå som følge af medlemmernes anvendelse af materialet. </w:t>
      </w:r>
    </w:p>
    <w:p w:rsidR="00641ADF" w:rsidRDefault="00730F8B">
      <w:pPr>
        <w:spacing w:before="360" w:after="360"/>
        <w:ind w:left="864" w:right="864"/>
        <w:jc w:val="center"/>
        <w:rPr>
          <w:rFonts w:ascii="Palatino Linotype" w:eastAsia="Palatino Linotype" w:hAnsi="Palatino Linotype" w:cs="Palatino Linotype"/>
          <w:i/>
          <w:color w:val="5B9BD5"/>
          <w:sz w:val="24"/>
        </w:rPr>
      </w:pPr>
      <w:r>
        <w:rPr>
          <w:rFonts w:ascii="Palatino Linotype" w:eastAsia="Palatino Linotype" w:hAnsi="Palatino Linotype" w:cs="Palatino Linotype"/>
          <w:i/>
          <w:color w:val="5B9BD5"/>
          <w:sz w:val="24"/>
        </w:rPr>
        <w:t>Privatlivspolitik for patienter</w:t>
      </w:r>
    </w:p>
    <w:p w:rsidR="00641ADF" w:rsidRDefault="00730F8B">
      <w:pPr>
        <w:jc w:val="both"/>
        <w:rPr>
          <w:rFonts w:ascii="Palatino Linotype" w:eastAsia="Palatino Linotype" w:hAnsi="Palatino Linotype" w:cs="Palatino Linotype"/>
          <w:b/>
          <w:sz w:val="24"/>
        </w:rPr>
      </w:pPr>
      <w:r>
        <w:rPr>
          <w:rFonts w:ascii="Palatino Linotype" w:eastAsia="Palatino Linotype" w:hAnsi="Palatino Linotype" w:cs="Palatino Linotype"/>
          <w:b/>
          <w:sz w:val="24"/>
        </w:rPr>
        <w:t>Behandling af oplysninger</w:t>
      </w:r>
    </w:p>
    <w:p w:rsidR="00641ADF" w:rsidRDefault="00730F8B">
      <w:pPr>
        <w:jc w:val="both"/>
        <w:rPr>
          <w:rFonts w:ascii="Palatino Linotype" w:eastAsia="Palatino Linotype" w:hAnsi="Palatino Linotype" w:cs="Palatino Linotype"/>
        </w:rPr>
      </w:pPr>
      <w:r>
        <w:rPr>
          <w:rFonts w:ascii="Palatino Linotype" w:eastAsia="Palatino Linotype" w:hAnsi="Palatino Linotype" w:cs="Palatino Linotype"/>
        </w:rPr>
        <w:t xml:space="preserve">I forbindelse med </w:t>
      </w:r>
      <w:r w:rsidRPr="00F024AA">
        <w:rPr>
          <w:rFonts w:ascii="Palatino Linotype" w:eastAsia="Palatino Linotype" w:hAnsi="Palatino Linotype" w:cs="Palatino Linotype"/>
          <w:color w:val="000000" w:themeColor="text1"/>
        </w:rPr>
        <w:t>vores</w:t>
      </w:r>
      <w:r>
        <w:rPr>
          <w:rFonts w:ascii="Palatino Linotype" w:eastAsia="Palatino Linotype" w:hAnsi="Palatino Linotype" w:cs="Palatino Linotype"/>
        </w:rPr>
        <w:t xml:space="preserve"> undersøgelse, diagnostik og behandling af dig som patient indsamler og behandler </w:t>
      </w:r>
      <w:proofErr w:type="spellStart"/>
      <w:r>
        <w:rPr>
          <w:rFonts w:ascii="Palatino Linotype" w:eastAsia="Palatino Linotype" w:hAnsi="Palatino Linotype" w:cs="Palatino Linotype"/>
        </w:rPr>
        <w:t>Bylægen</w:t>
      </w:r>
      <w:proofErr w:type="spellEnd"/>
      <w:r>
        <w:rPr>
          <w:rFonts w:ascii="Palatino Linotype" w:eastAsia="Palatino Linotype" w:hAnsi="Palatino Linotype" w:cs="Palatino Linotype"/>
        </w:rPr>
        <w:t xml:space="preserve"> Peer Kirkebjerg/ Filosoflægerne som dataansvarlig en række personoplysninger om dig. Dette er vi forpligtet til efter autorisationslovens kap. 6 og journalføringsbekendtgørelsen.</w:t>
      </w:r>
    </w:p>
    <w:p w:rsidR="00641ADF" w:rsidRDefault="00730F8B">
      <w:pPr>
        <w:jc w:val="both"/>
        <w:rPr>
          <w:rFonts w:ascii="Palatino Linotype" w:eastAsia="Palatino Linotype" w:hAnsi="Palatino Linotype" w:cs="Palatino Linotype"/>
        </w:rPr>
      </w:pPr>
      <w:r>
        <w:rPr>
          <w:rFonts w:ascii="Palatino Linotype" w:eastAsia="Palatino Linotype" w:hAnsi="Palatino Linotype" w:cs="Palatino Linotype"/>
        </w:rPr>
        <w:t xml:space="preserve">I denne privatlivspolitik beskrives, hvordan </w:t>
      </w:r>
      <w:proofErr w:type="spellStart"/>
      <w:r>
        <w:rPr>
          <w:rFonts w:ascii="Palatino Linotype" w:eastAsia="Palatino Linotype" w:hAnsi="Palatino Linotype" w:cs="Palatino Linotype"/>
        </w:rPr>
        <w:t>Bylægen</w:t>
      </w:r>
      <w:proofErr w:type="spellEnd"/>
      <w:r>
        <w:rPr>
          <w:rFonts w:ascii="Palatino Linotype" w:eastAsia="Palatino Linotype" w:hAnsi="Palatino Linotype" w:cs="Palatino Linotype"/>
        </w:rPr>
        <w:t xml:space="preserve"> Peer Kirkebjerg/ Filosoflægerne behandler, bruger og videregiver dine personoplysninger. </w:t>
      </w:r>
    </w:p>
    <w:p w:rsidR="00641ADF" w:rsidRDefault="00641ADF">
      <w:pPr>
        <w:jc w:val="both"/>
        <w:rPr>
          <w:rFonts w:ascii="Palatino Linotype" w:eastAsia="Palatino Linotype" w:hAnsi="Palatino Linotype" w:cs="Palatino Linotype"/>
        </w:rPr>
      </w:pPr>
    </w:p>
    <w:p w:rsidR="00641ADF" w:rsidRDefault="00730F8B">
      <w:pPr>
        <w:jc w:val="both"/>
        <w:rPr>
          <w:rFonts w:ascii="Palatino Linotype" w:eastAsia="Palatino Linotype" w:hAnsi="Palatino Linotype" w:cs="Palatino Linotype"/>
          <w:b/>
          <w:sz w:val="24"/>
        </w:rPr>
      </w:pPr>
      <w:r>
        <w:rPr>
          <w:rFonts w:ascii="Palatino Linotype" w:eastAsia="Palatino Linotype" w:hAnsi="Palatino Linotype" w:cs="Palatino Linotype"/>
          <w:b/>
          <w:sz w:val="24"/>
        </w:rPr>
        <w:t xml:space="preserve">Typer af oplysninger </w:t>
      </w:r>
    </w:p>
    <w:p w:rsidR="00641ADF" w:rsidRDefault="00730F8B">
      <w:pPr>
        <w:jc w:val="both"/>
        <w:rPr>
          <w:rFonts w:ascii="Palatino Linotype" w:eastAsia="Palatino Linotype" w:hAnsi="Palatino Linotype" w:cs="Palatino Linotype"/>
        </w:rPr>
      </w:pPr>
      <w:proofErr w:type="spellStart"/>
      <w:r>
        <w:rPr>
          <w:rFonts w:ascii="Palatino Linotype" w:eastAsia="Palatino Linotype" w:hAnsi="Palatino Linotype" w:cs="Palatino Linotype"/>
        </w:rPr>
        <w:t>Bylægen</w:t>
      </w:r>
      <w:proofErr w:type="spellEnd"/>
      <w:r>
        <w:rPr>
          <w:rFonts w:ascii="Palatino Linotype" w:eastAsia="Palatino Linotype" w:hAnsi="Palatino Linotype" w:cs="Palatino Linotype"/>
        </w:rPr>
        <w:t xml:space="preserve"> Peer Kirkebjerg/ Filosoflægerne indsamler og behandler følgende typer af personoplysninger om dig (i det omfang det er relevant for netop dig):</w:t>
      </w:r>
    </w:p>
    <w:p w:rsidR="00641ADF" w:rsidRDefault="00730F8B">
      <w:pPr>
        <w:jc w:val="both"/>
        <w:rPr>
          <w:rFonts w:ascii="Palatino Linotype" w:eastAsia="Palatino Linotype" w:hAnsi="Palatino Linotype" w:cs="Palatino Linotype"/>
          <w:i/>
        </w:rPr>
      </w:pPr>
      <w:r>
        <w:rPr>
          <w:rFonts w:ascii="Palatino Linotype" w:eastAsia="Palatino Linotype" w:hAnsi="Palatino Linotype" w:cs="Palatino Linotype"/>
          <w:i/>
        </w:rPr>
        <w:t xml:space="preserve">Almindelige kategorier af personoplysninger: </w:t>
      </w:r>
    </w:p>
    <w:p w:rsidR="00641ADF" w:rsidRDefault="00730F8B">
      <w:pPr>
        <w:numPr>
          <w:ilvl w:val="0"/>
          <w:numId w:val="1"/>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Navn, adresse, evt. e-mailadresse, telefonnr., personnummer køn, familierelationer og sociale relationer, arbejdsrelationer og uddannelse </w:t>
      </w:r>
    </w:p>
    <w:p w:rsidR="00641ADF" w:rsidRDefault="00730F8B">
      <w:pPr>
        <w:jc w:val="both"/>
        <w:rPr>
          <w:rFonts w:ascii="Palatino Linotype" w:eastAsia="Palatino Linotype" w:hAnsi="Palatino Linotype" w:cs="Palatino Linotype"/>
          <w:i/>
        </w:rPr>
      </w:pPr>
      <w:r>
        <w:rPr>
          <w:rFonts w:ascii="Palatino Linotype" w:eastAsia="Palatino Linotype" w:hAnsi="Palatino Linotype" w:cs="Palatino Linotype"/>
          <w:i/>
        </w:rPr>
        <w:t xml:space="preserve">Særlige kategorier af personoplysninger (”følsomme personoplysninger”): </w:t>
      </w:r>
    </w:p>
    <w:p w:rsidR="00641ADF" w:rsidRDefault="00730F8B">
      <w:pPr>
        <w:numPr>
          <w:ilvl w:val="0"/>
          <w:numId w:val="2"/>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Helbredsoplysninger (f.eks. journaloplysninger, prøvesvar, tests, røntgenbilleder, scanningsvar mv.), seksuelle forhold, race eller etnisk oprindelse samt religiøse forhold. </w:t>
      </w:r>
    </w:p>
    <w:p w:rsidR="00641ADF" w:rsidRDefault="00641ADF">
      <w:pPr>
        <w:jc w:val="both"/>
        <w:rPr>
          <w:rFonts w:ascii="Palatino Linotype" w:eastAsia="Palatino Linotype" w:hAnsi="Palatino Linotype" w:cs="Palatino Linotype"/>
        </w:rPr>
      </w:pPr>
    </w:p>
    <w:p w:rsidR="00641ADF" w:rsidRDefault="00730F8B">
      <w:pPr>
        <w:keepNext/>
        <w:jc w:val="both"/>
        <w:rPr>
          <w:rFonts w:ascii="Palatino Linotype" w:eastAsia="Palatino Linotype" w:hAnsi="Palatino Linotype" w:cs="Palatino Linotype"/>
          <w:b/>
        </w:rPr>
      </w:pPr>
      <w:r>
        <w:rPr>
          <w:rFonts w:ascii="Palatino Linotype" w:eastAsia="Palatino Linotype" w:hAnsi="Palatino Linotype" w:cs="Palatino Linotype"/>
          <w:b/>
          <w:sz w:val="24"/>
        </w:rPr>
        <w:lastRenderedPageBreak/>
        <w:t>Formål</w:t>
      </w:r>
    </w:p>
    <w:p w:rsidR="00641ADF" w:rsidRDefault="00730F8B">
      <w:pPr>
        <w:jc w:val="both"/>
        <w:rPr>
          <w:rFonts w:ascii="Palatino Linotype" w:eastAsia="Palatino Linotype" w:hAnsi="Palatino Linotype" w:cs="Palatino Linotype"/>
        </w:rPr>
      </w:pPr>
      <w:r w:rsidRPr="00F024AA">
        <w:rPr>
          <w:rFonts w:ascii="Palatino Linotype" w:eastAsia="Palatino Linotype" w:hAnsi="Palatino Linotype" w:cs="Palatino Linotype"/>
        </w:rPr>
        <w:t>Vi</w:t>
      </w:r>
      <w:r>
        <w:rPr>
          <w:rFonts w:ascii="Palatino Linotype" w:eastAsia="Palatino Linotype" w:hAnsi="Palatino Linotype" w:cs="Palatino Linotype"/>
        </w:rPr>
        <w:t xml:space="preserve"> behandler dine personoplysninger til følgende formål:</w:t>
      </w:r>
    </w:p>
    <w:p w:rsidR="00641ADF" w:rsidRDefault="00F024AA">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Vores</w:t>
      </w:r>
      <w:r w:rsidR="00730F8B">
        <w:rPr>
          <w:rFonts w:ascii="Palatino Linotype" w:eastAsia="Palatino Linotype" w:hAnsi="Palatino Linotype" w:cs="Palatino Linotype"/>
        </w:rPr>
        <w:t xml:space="preserve"> undersøgelse, diagnostisk og behandling af dig</w:t>
      </w:r>
    </w:p>
    <w:p w:rsidR="00641ADF" w:rsidRDefault="00730F8B">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Udarbejdelse af lægeerklæringer </w:t>
      </w:r>
    </w:p>
    <w:p w:rsidR="00641ADF" w:rsidRDefault="00730F8B">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Udarbejdelse af attester til brug for myndigheder, forsikringsselskaber mv.</w:t>
      </w:r>
    </w:p>
    <w:p w:rsidR="00641ADF" w:rsidRDefault="00730F8B">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Kommunikation med eller henvisning til andre sundhedspersoner, læger, sygehuse eller sygehuslaboratorier</w:t>
      </w:r>
    </w:p>
    <w:p w:rsidR="00641ADF" w:rsidRDefault="00730F8B">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Medicinordinationer, herunder udstedelse af recepter</w:t>
      </w:r>
    </w:p>
    <w:p w:rsidR="00641ADF" w:rsidRDefault="00730F8B">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Indberetning til kliniske kvalitetsdatabaser</w:t>
      </w:r>
    </w:p>
    <w:p w:rsidR="00641ADF" w:rsidRDefault="00730F8B">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Indberetning af laboratorieprøver til sygehuslaboratorier</w:t>
      </w:r>
    </w:p>
    <w:p w:rsidR="00641ADF" w:rsidRPr="00730F8B" w:rsidRDefault="00730F8B" w:rsidP="00730F8B">
      <w:pPr>
        <w:numPr>
          <w:ilvl w:val="0"/>
          <w:numId w:val="3"/>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Afregningsformål</w:t>
      </w:r>
    </w:p>
    <w:p w:rsidR="00641ADF" w:rsidRDefault="00730F8B">
      <w:pPr>
        <w:numPr>
          <w:ilvl w:val="0"/>
          <w:numId w:val="3"/>
        </w:numPr>
        <w:spacing w:after="0" w:line="260" w:lineRule="auto"/>
        <w:ind w:left="720" w:hanging="360"/>
        <w:jc w:val="both"/>
        <w:rPr>
          <w:rFonts w:ascii="Palatino Linotype" w:eastAsia="Palatino Linotype" w:hAnsi="Palatino Linotype" w:cs="Palatino Linotype"/>
        </w:rPr>
      </w:pPr>
      <w:r>
        <w:rPr>
          <w:rFonts w:ascii="Palatino Linotype" w:eastAsia="Palatino Linotype" w:hAnsi="Palatino Linotype" w:cs="Palatino Linotype"/>
        </w:rPr>
        <w:t>Overholde vores forpligtelser i henhold til gældende lovgivning, herunder EU’s databeskyttelsesforordning, databeskyttelsesloven og anden relevant sundhedsretlig lovgivning, f.eks.</w:t>
      </w:r>
    </w:p>
    <w:p w:rsidR="00641ADF" w:rsidRDefault="00730F8B">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Dokumentationspligt</w:t>
      </w:r>
    </w:p>
    <w:p w:rsidR="00641ADF" w:rsidRDefault="00730F8B">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Overholdelse af basale principper for behandling af personoplysninger og juridisk hjemmel for behandlingen </w:t>
      </w:r>
    </w:p>
    <w:p w:rsidR="00641ADF" w:rsidRDefault="00730F8B">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rPr>
          <w:rFonts w:ascii="Palatino Linotype" w:eastAsia="Palatino Linotype" w:hAnsi="Palatino Linotype" w:cs="Palatino Linotype"/>
        </w:rPr>
        <w:t>denial</w:t>
      </w:r>
      <w:proofErr w:type="spellEnd"/>
      <w:r>
        <w:rPr>
          <w:rFonts w:ascii="Palatino Linotype" w:eastAsia="Palatino Linotype" w:hAnsi="Palatino Linotype" w:cs="Palatino Linotype"/>
        </w:rPr>
        <w:t xml:space="preserve">-of-service-angreb) og beskadigelser af computersystemer og elektroniske kommunikationssystemer </w:t>
      </w:r>
    </w:p>
    <w:p w:rsidR="00641ADF" w:rsidRDefault="00730F8B">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Undersøgelse af mistanke eller viden om sikkerhedsbrud og rapportering til individer og myndigheder</w:t>
      </w:r>
    </w:p>
    <w:p w:rsidR="00641ADF" w:rsidRDefault="00730F8B">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Håndtering af forespørgsler og klager fra registrerede og andre</w:t>
      </w:r>
    </w:p>
    <w:p w:rsidR="00641ADF" w:rsidRDefault="00730F8B">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Håndtering af inspektioner og forespørgsler fra tilsynsmyndigheder</w:t>
      </w:r>
    </w:p>
    <w:p w:rsidR="00641ADF" w:rsidRDefault="00730F8B">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Håndtering af tvister med registrerede og tredjeparter.</w:t>
      </w:r>
    </w:p>
    <w:p w:rsidR="00641ADF" w:rsidRDefault="00730F8B">
      <w:pPr>
        <w:numPr>
          <w:ilvl w:val="0"/>
          <w:numId w:val="3"/>
        </w:numPr>
        <w:spacing w:after="0" w:line="260" w:lineRule="auto"/>
        <w:ind w:left="1440" w:hanging="360"/>
        <w:jc w:val="both"/>
        <w:rPr>
          <w:rFonts w:ascii="Palatino Linotype" w:eastAsia="Palatino Linotype" w:hAnsi="Palatino Linotype" w:cs="Palatino Linotype"/>
        </w:rPr>
      </w:pPr>
      <w:r>
        <w:rPr>
          <w:rFonts w:ascii="Palatino Linotype" w:eastAsia="Palatino Linotype" w:hAnsi="Palatino Linotype" w:cs="Palatino Linotype"/>
        </w:rPr>
        <w:t>Statistiske undersøgelser og videnskabelig forskning</w:t>
      </w:r>
    </w:p>
    <w:p w:rsidR="00641ADF" w:rsidRDefault="00641ADF">
      <w:pPr>
        <w:jc w:val="both"/>
        <w:rPr>
          <w:rFonts w:ascii="Palatino Linotype" w:eastAsia="Palatino Linotype" w:hAnsi="Palatino Linotype" w:cs="Palatino Linotype"/>
          <w:b/>
        </w:rPr>
      </w:pPr>
    </w:p>
    <w:p w:rsidR="00641ADF" w:rsidRDefault="00730F8B">
      <w:pPr>
        <w:jc w:val="both"/>
        <w:rPr>
          <w:rFonts w:ascii="Palatino Linotype" w:eastAsia="Palatino Linotype" w:hAnsi="Palatino Linotype" w:cs="Palatino Linotype"/>
          <w:b/>
        </w:rPr>
      </w:pPr>
      <w:r>
        <w:rPr>
          <w:rFonts w:ascii="Palatino Linotype" w:eastAsia="Palatino Linotype" w:hAnsi="Palatino Linotype" w:cs="Palatino Linotype"/>
          <w:b/>
          <w:sz w:val="24"/>
        </w:rPr>
        <w:t>Frivillighed</w:t>
      </w:r>
    </w:p>
    <w:p w:rsidR="00641ADF" w:rsidRDefault="00730F8B">
      <w:pPr>
        <w:jc w:val="both"/>
        <w:rPr>
          <w:rFonts w:ascii="Palatino Linotype" w:eastAsia="Palatino Linotype" w:hAnsi="Palatino Linotype" w:cs="Palatino Linotype"/>
        </w:rPr>
      </w:pPr>
      <w:r>
        <w:rPr>
          <w:rFonts w:ascii="Palatino Linotype" w:eastAsia="Palatino Linotype" w:hAnsi="Palatino Linotype" w:cs="Palatino Linotype"/>
        </w:rPr>
        <w:t xml:space="preserve">Når </w:t>
      </w:r>
      <w:r w:rsidR="00F024AA">
        <w:rPr>
          <w:rFonts w:ascii="Palatino Linotype" w:eastAsia="Palatino Linotype" w:hAnsi="Palatino Linotype" w:cs="Palatino Linotype"/>
        </w:rPr>
        <w:t>vi</w:t>
      </w:r>
      <w:r>
        <w:rPr>
          <w:rFonts w:ascii="Palatino Linotype" w:eastAsia="Palatino Linotype" w:hAnsi="Palatino Linotype" w:cs="Palatino Linotype"/>
        </w:rPr>
        <w:t xml:space="preserve"> indsamler personoplysninger direkte fra dig, giver du personoplysningerne frivilligt. Du er ikke forpligtet til at give disse personoplysninger til </w:t>
      </w:r>
      <w:r w:rsidR="00F024AA">
        <w:rPr>
          <w:rFonts w:ascii="Palatino Linotype" w:eastAsia="Palatino Linotype" w:hAnsi="Palatino Linotype" w:cs="Palatino Linotype"/>
        </w:rPr>
        <w:t>os</w:t>
      </w:r>
      <w:r>
        <w:rPr>
          <w:rFonts w:ascii="Palatino Linotype" w:eastAsia="Palatino Linotype" w:hAnsi="Palatino Linotype" w:cs="Palatino Linotype"/>
        </w:rPr>
        <w:t xml:space="preserve">. Konsekvensen af ikke at give </w:t>
      </w:r>
      <w:r w:rsidR="00F024AA">
        <w:rPr>
          <w:rFonts w:ascii="Palatino Linotype" w:eastAsia="Palatino Linotype" w:hAnsi="Palatino Linotype" w:cs="Palatino Linotype"/>
        </w:rPr>
        <w:t>os</w:t>
      </w:r>
      <w:r>
        <w:rPr>
          <w:rFonts w:ascii="Palatino Linotype" w:eastAsia="Palatino Linotype" w:hAnsi="Palatino Linotype" w:cs="Palatino Linotype"/>
        </w:rPr>
        <w:t xml:space="preserve"> personoplysningerne vil være, at </w:t>
      </w:r>
      <w:r w:rsidR="00F024AA">
        <w:rPr>
          <w:rFonts w:ascii="Palatino Linotype" w:eastAsia="Palatino Linotype" w:hAnsi="Palatino Linotype" w:cs="Palatino Linotype"/>
        </w:rPr>
        <w:t>vi</w:t>
      </w:r>
      <w:r>
        <w:rPr>
          <w:rFonts w:ascii="Palatino Linotype" w:eastAsia="Palatino Linotype" w:hAnsi="Palatino Linotype" w:cs="Palatino Linotype"/>
        </w:rPr>
        <w:t xml:space="preserve"> ikke kan varetage formålene ovenfor, herunder at vi i nogle tilfælde ikke kan undersøge, diagnosticere eller behandle dig.</w:t>
      </w:r>
    </w:p>
    <w:p w:rsidR="00641ADF" w:rsidRDefault="00641ADF">
      <w:pPr>
        <w:jc w:val="both"/>
        <w:rPr>
          <w:rFonts w:ascii="Palatino Linotype" w:eastAsia="Palatino Linotype" w:hAnsi="Palatino Linotype" w:cs="Palatino Linotype"/>
        </w:rPr>
      </w:pPr>
    </w:p>
    <w:p w:rsidR="00641ADF" w:rsidRDefault="00730F8B">
      <w:pPr>
        <w:jc w:val="both"/>
        <w:rPr>
          <w:rFonts w:ascii="Palatino Linotype" w:eastAsia="Palatino Linotype" w:hAnsi="Palatino Linotype" w:cs="Palatino Linotype"/>
          <w:b/>
          <w:sz w:val="24"/>
        </w:rPr>
      </w:pPr>
      <w:r>
        <w:rPr>
          <w:rFonts w:ascii="Palatino Linotype" w:eastAsia="Palatino Linotype" w:hAnsi="Palatino Linotype" w:cs="Palatino Linotype"/>
          <w:b/>
          <w:sz w:val="24"/>
        </w:rPr>
        <w:lastRenderedPageBreak/>
        <w:t>Kilder</w:t>
      </w:r>
    </w:p>
    <w:p w:rsidR="00641ADF" w:rsidRDefault="00730F8B">
      <w:pPr>
        <w:jc w:val="both"/>
        <w:rPr>
          <w:rFonts w:ascii="Palatino Linotype" w:eastAsia="Palatino Linotype" w:hAnsi="Palatino Linotype" w:cs="Palatino Linotype"/>
        </w:rPr>
      </w:pPr>
      <w:r>
        <w:rPr>
          <w:rFonts w:ascii="Palatino Linotype" w:eastAsia="Palatino Linotype" w:hAnsi="Palatino Linotype" w:cs="Palatino Linotype"/>
        </w:rPr>
        <w:t xml:space="preserve">I nogle tilfælde indsamler vi personoplysninger om dig fra andre sundhedspersoner, f.eks. sygehuse eller ved opslag i elektroniske journalsystemer. Vi behandler de modtagende oplysninger i overensstemmelse med denne privatlivspolitik. </w:t>
      </w:r>
    </w:p>
    <w:p w:rsidR="00641ADF" w:rsidRDefault="00641ADF">
      <w:pPr>
        <w:jc w:val="both"/>
        <w:rPr>
          <w:rFonts w:ascii="Palatino Linotype" w:eastAsia="Palatino Linotype" w:hAnsi="Palatino Linotype" w:cs="Palatino Linotype"/>
        </w:rPr>
      </w:pPr>
    </w:p>
    <w:p w:rsidR="00641ADF" w:rsidRDefault="00730F8B">
      <w:pPr>
        <w:keepNext/>
        <w:jc w:val="both"/>
        <w:rPr>
          <w:rFonts w:ascii="Palatino Linotype" w:eastAsia="Palatino Linotype" w:hAnsi="Palatino Linotype" w:cs="Palatino Linotype"/>
          <w:b/>
        </w:rPr>
      </w:pPr>
      <w:r>
        <w:rPr>
          <w:rFonts w:ascii="Palatino Linotype" w:eastAsia="Palatino Linotype" w:hAnsi="Palatino Linotype" w:cs="Palatino Linotype"/>
          <w:b/>
          <w:sz w:val="24"/>
        </w:rPr>
        <w:t>Videregivelse af personoplysninger</w:t>
      </w:r>
    </w:p>
    <w:p w:rsidR="00641ADF" w:rsidRDefault="00730F8B">
      <w:pPr>
        <w:jc w:val="both"/>
        <w:rPr>
          <w:rFonts w:ascii="Palatino Linotype" w:eastAsia="Palatino Linotype" w:hAnsi="Palatino Linotype" w:cs="Palatino Linotype"/>
        </w:rPr>
      </w:pPr>
      <w:r>
        <w:rPr>
          <w:rFonts w:ascii="Palatino Linotype" w:eastAsia="Palatino Linotype" w:hAnsi="Palatino Linotype" w:cs="Palatino Linotype"/>
        </w:rPr>
        <w:t>Idet omfang det er nødvendigt for den konkrete undersøgelse, diagnosticering eller behandling af dig, vil dine personoplysninger blive videregivet og delt med følgende modtagere:</w:t>
      </w:r>
    </w:p>
    <w:p w:rsidR="00641ADF" w:rsidRDefault="00730F8B">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Der videregives oplysninger til andre sundhedspersoner, hvis det er nødvendigt af hensyn til et aktuelt behandlingsforløb.</w:t>
      </w:r>
    </w:p>
    <w:p w:rsidR="00641ADF" w:rsidRDefault="00730F8B">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Der videregives oplysninger til RKKP (kliniske kvalitetsdatabaser), Styrelsen for Patientsikkerhed, Sundhedsdatastyrelsen (medicin, vaccinationer, utilsigtede hændelser og dødsfald), politi og domstole, sociale myndigheder, Arbejdsmarkedets Erhvervssikring i det omfang, at der foreligger en pligt hertil ifølge gældende lovgivning.</w:t>
      </w:r>
    </w:p>
    <w:p w:rsidR="00641ADF" w:rsidRDefault="00730F8B">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Du har som patient adgang til dine egne oplysninger (indsigtsret).</w:t>
      </w:r>
    </w:p>
    <w:p w:rsidR="00641ADF" w:rsidRDefault="00730F8B">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Ved henvisning af patienter videregives oplysninger til de sundhedspersoner, hvortil henvisningen er sendt.</w:t>
      </w:r>
    </w:p>
    <w:p w:rsidR="00641ADF" w:rsidRDefault="00730F8B">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Ved indberetning af laboratorieprøver videregives prøverne til sygehuslaboratorierne.</w:t>
      </w:r>
    </w:p>
    <w:p w:rsidR="00641ADF" w:rsidRDefault="00730F8B">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Ved indberetning af oplysninger i forbindelse med afregning for patientbehandling videregives oplysninger til de regionale afregningskontorer.</w:t>
      </w:r>
    </w:p>
    <w:p w:rsidR="00641ADF" w:rsidRDefault="00730F8B">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Ved udstedelse af recepter videregives oplysninger til landets apoteker og Lægemiddelstyrelsen via FMK.</w:t>
      </w:r>
    </w:p>
    <w:p w:rsidR="00641ADF" w:rsidRDefault="00730F8B">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Ved indberetning til kliniske kvalitetsdatabaser.</w:t>
      </w:r>
    </w:p>
    <w:p w:rsidR="00641ADF" w:rsidRDefault="00730F8B">
      <w:pPr>
        <w:numPr>
          <w:ilvl w:val="0"/>
          <w:numId w:val="4"/>
        </w:numPr>
        <w:ind w:left="720" w:hanging="360"/>
        <w:jc w:val="both"/>
        <w:rPr>
          <w:rFonts w:ascii="Palatino Linotype" w:eastAsia="Palatino Linotype" w:hAnsi="Palatino Linotype" w:cs="Palatino Linotype"/>
        </w:rPr>
      </w:pPr>
      <w:r>
        <w:rPr>
          <w:rFonts w:ascii="Palatino Linotype" w:eastAsia="Palatino Linotype" w:hAnsi="Palatino Linotype" w:cs="Palatino Linotype"/>
        </w:rPr>
        <w:t>I andre tilfælde videregives oplysninger til pårørende eller forsikringsselskaber.</w:t>
      </w:r>
    </w:p>
    <w:p w:rsidR="00641ADF" w:rsidRDefault="00641ADF">
      <w:pPr>
        <w:jc w:val="both"/>
        <w:rPr>
          <w:rFonts w:ascii="Palatino Linotype" w:eastAsia="Palatino Linotype" w:hAnsi="Palatino Linotype" w:cs="Palatino Linotype"/>
        </w:rPr>
      </w:pPr>
    </w:p>
    <w:p w:rsidR="00641ADF" w:rsidRDefault="00730F8B">
      <w:pPr>
        <w:jc w:val="both"/>
        <w:rPr>
          <w:rFonts w:ascii="Palatino Linotype" w:eastAsia="Palatino Linotype" w:hAnsi="Palatino Linotype" w:cs="Palatino Linotype"/>
          <w:b/>
          <w:sz w:val="24"/>
        </w:rPr>
      </w:pPr>
      <w:r>
        <w:rPr>
          <w:rFonts w:ascii="Palatino Linotype" w:eastAsia="Palatino Linotype" w:hAnsi="Palatino Linotype" w:cs="Palatino Linotype"/>
          <w:b/>
          <w:sz w:val="24"/>
        </w:rPr>
        <w:t>Lovgrundlag for behandling og videregivelse af personoplysninger</w:t>
      </w:r>
    </w:p>
    <w:p w:rsidR="00641ADF" w:rsidRDefault="00730F8B">
      <w:pPr>
        <w:jc w:val="both"/>
        <w:rPr>
          <w:rFonts w:ascii="Palatino Linotype" w:eastAsia="Palatino Linotype" w:hAnsi="Palatino Linotype" w:cs="Palatino Linotype"/>
        </w:rPr>
      </w:pPr>
      <w:r>
        <w:rPr>
          <w:rFonts w:ascii="Palatino Linotype" w:eastAsia="Palatino Linotype" w:hAnsi="Palatino Linotype" w:cs="Palatino Linotype"/>
        </w:rPr>
        <w:t xml:space="preserve">Det juridiske grundlag for at indsamle, behandle og videregive dine personoplysninger er: </w:t>
      </w:r>
    </w:p>
    <w:p w:rsidR="00641ADF" w:rsidRDefault="00730F8B">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Til brug for den almindelige patientbehandling indsamles, behandles og videregives almindelige personoplysninger i medfør af databeskyttelsesforordningens artikel 6(</w:t>
      </w:r>
      <w:proofErr w:type="gramStart"/>
      <w:r>
        <w:rPr>
          <w:rFonts w:ascii="Palatino Linotype" w:eastAsia="Palatino Linotype" w:hAnsi="Palatino Linotype" w:cs="Palatino Linotype"/>
        </w:rPr>
        <w:t>1)(</w:t>
      </w:r>
      <w:proofErr w:type="gramEnd"/>
      <w:r>
        <w:rPr>
          <w:rFonts w:ascii="Palatino Linotype" w:eastAsia="Palatino Linotype" w:hAnsi="Palatino Linotype" w:cs="Palatino Linotype"/>
        </w:rPr>
        <w:t xml:space="preserve">c) og (d), mens de følsomme personoplysninger indsamles, behandles og videregives i medfør af databeskyttelsesforordningens artikel 9(2)(c) og (h). </w:t>
      </w:r>
    </w:p>
    <w:p w:rsidR="00641ADF" w:rsidRDefault="00730F8B">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Herudover er vi forpligtet til at behandle en række personoplysninger om dig ved den almindelige patientbehandling i medfør af autorisationslovens kap. 6, bekendtgørelse om </w:t>
      </w:r>
      <w:r>
        <w:rPr>
          <w:rFonts w:ascii="Palatino Linotype" w:eastAsia="Palatino Linotype" w:hAnsi="Palatino Linotype" w:cs="Palatino Linotype"/>
        </w:rPr>
        <w:lastRenderedPageBreak/>
        <w:t xml:space="preserve">sundhedspersoners journaler (journalføringsbekendtgørelsen) særligt §§ 5-10, samt sundhedslovens kap. 9.  </w:t>
      </w:r>
    </w:p>
    <w:p w:rsidR="00641ADF" w:rsidRDefault="00730F8B">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Oplysninger til brug for afregning for patientbehandling fremsendes en gang pr. måned til regionens afregningskontor efter reglerne i Overenskomst om almen praksissundhedslovens §60. </w:t>
      </w:r>
    </w:p>
    <w:p w:rsidR="00641ADF" w:rsidRDefault="00730F8B">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Medicinordinationer på recepter samt vaccinationer sendes via IT-tjenesten FMK efter reglerne i sundhedslovens § 157 og bekendtgørelse om recepter og dosisdispensering af lægemidler særligt kap. 3. </w:t>
      </w:r>
    </w:p>
    <w:p w:rsidR="00641ADF" w:rsidRDefault="00730F8B" w:rsidP="00F024AA">
      <w:pPr>
        <w:numPr>
          <w:ilvl w:val="0"/>
          <w:numId w:val="5"/>
        </w:numPr>
        <w:shd w:val="clear" w:color="auto" w:fill="FFFFFF" w:themeFill="background1"/>
        <w:spacing w:after="0" w:line="260" w:lineRule="auto"/>
        <w:ind w:left="714" w:hanging="357"/>
        <w:jc w:val="both"/>
        <w:rPr>
          <w:rFonts w:ascii="Palatino Linotype" w:eastAsia="Palatino Linotype" w:hAnsi="Palatino Linotype" w:cs="Palatino Linotype"/>
        </w:rPr>
      </w:pPr>
      <w:r>
        <w:rPr>
          <w:rFonts w:ascii="Palatino Linotype" w:eastAsia="Palatino Linotype" w:hAnsi="Palatino Linotype" w:cs="Palatino Linotype"/>
        </w:rPr>
        <w:t>Kliniske patientdata videregives til kliniske kvalitetsdatabaser efter reglerne i sundhedslovens §§ 195-196 og bekendtgørelse om indberetning af oplysninger til kliniske kvalitetsdatabaser m.v. Data kan også videregives på baggrund af et konkret samtykke fra dig som patient.</w:t>
      </w:r>
    </w:p>
    <w:p w:rsidR="00641ADF" w:rsidRDefault="00730F8B">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Dine personoplysninger videregives alene til forsikringsselskaber med dit forudgående samtykke, jf. databeskyttelsesforordningens artikel 6(</w:t>
      </w:r>
      <w:proofErr w:type="gramStart"/>
      <w:r>
        <w:rPr>
          <w:rFonts w:ascii="Palatino Linotype" w:eastAsia="Palatino Linotype" w:hAnsi="Palatino Linotype" w:cs="Palatino Linotype"/>
        </w:rPr>
        <w:t>1)(</w:t>
      </w:r>
      <w:proofErr w:type="gramEnd"/>
      <w:r>
        <w:rPr>
          <w:rFonts w:ascii="Palatino Linotype" w:eastAsia="Palatino Linotype" w:hAnsi="Palatino Linotype" w:cs="Palatino Linotype"/>
        </w:rPr>
        <w:t xml:space="preserve">a) og 9(2)(a). </w:t>
      </w:r>
    </w:p>
    <w:p w:rsidR="00641ADF" w:rsidRDefault="00730F8B">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Dine personoplysninger videregives alene til dine pårørende med dit forudgående samtykke efter reglerne i sundhedslovens § 43. </w:t>
      </w:r>
    </w:p>
    <w:p w:rsidR="00641ADF" w:rsidRDefault="00730F8B">
      <w:pPr>
        <w:numPr>
          <w:ilvl w:val="0"/>
          <w:numId w:val="5"/>
        </w:numPr>
        <w:spacing w:after="0"/>
        <w:ind w:left="720" w:hanging="360"/>
        <w:jc w:val="both"/>
        <w:rPr>
          <w:rFonts w:ascii="Palatino Linotype" w:eastAsia="Palatino Linotype" w:hAnsi="Palatino Linotype" w:cs="Palatino Linotype"/>
        </w:rPr>
      </w:pPr>
      <w:r>
        <w:rPr>
          <w:rFonts w:ascii="Palatino Linotype" w:eastAsia="Palatino Linotype" w:hAnsi="Palatino Linotype" w:cs="Palatino Linotype"/>
        </w:rPr>
        <w:t xml:space="preserve">Ved afdøde patienter kan visse personoplysninger videregives til afdødes nærmeste pårørende reglerne i sundhedslovens § 45. </w:t>
      </w:r>
    </w:p>
    <w:p w:rsidR="00641ADF" w:rsidRDefault="00641ADF">
      <w:pPr>
        <w:jc w:val="both"/>
        <w:rPr>
          <w:rFonts w:ascii="Palatino Linotype" w:eastAsia="Palatino Linotype" w:hAnsi="Palatino Linotype" w:cs="Palatino Linotype"/>
        </w:rPr>
      </w:pPr>
    </w:p>
    <w:p w:rsidR="00641ADF" w:rsidRDefault="00730F8B">
      <w:pPr>
        <w:keepNext/>
        <w:jc w:val="both"/>
        <w:rPr>
          <w:rFonts w:ascii="Palatino Linotype" w:eastAsia="Palatino Linotype" w:hAnsi="Palatino Linotype" w:cs="Palatino Linotype"/>
        </w:rPr>
      </w:pPr>
      <w:r>
        <w:rPr>
          <w:rFonts w:ascii="Palatino Linotype" w:eastAsia="Palatino Linotype" w:hAnsi="Palatino Linotype" w:cs="Palatino Linotype"/>
          <w:b/>
          <w:sz w:val="24"/>
        </w:rPr>
        <w:t xml:space="preserve">Tilbagekaldelse af samtykke. </w:t>
      </w:r>
      <w:r>
        <w:rPr>
          <w:rFonts w:ascii="Palatino Linotype" w:eastAsia="Palatino Linotype" w:hAnsi="Palatino Linotype" w:cs="Palatino Linotype"/>
        </w:rPr>
        <w:t>Hvis behandlingen af dine personoplysninger er baseret på samtykke, har du ret til at tilbagekalde samtykket. Hvis du tilbagekalder samtykket, påvirker det ikke behandlingen forud for tilbagekaldelse af samtykket, herunder en videregivelse baseret på samtykke.</w:t>
      </w:r>
    </w:p>
    <w:p w:rsidR="00641ADF" w:rsidRDefault="00641ADF">
      <w:pPr>
        <w:spacing w:after="0"/>
        <w:jc w:val="both"/>
        <w:rPr>
          <w:rFonts w:ascii="Palatino Linotype" w:eastAsia="Palatino Linotype" w:hAnsi="Palatino Linotype" w:cs="Palatino Linotype"/>
          <w:b/>
        </w:rPr>
      </w:pPr>
    </w:p>
    <w:p w:rsidR="00641ADF" w:rsidRDefault="00730F8B">
      <w:pPr>
        <w:jc w:val="both"/>
        <w:rPr>
          <w:rFonts w:ascii="Palatino Linotype" w:eastAsia="Palatino Linotype" w:hAnsi="Palatino Linotype" w:cs="Palatino Linotype"/>
          <w:b/>
          <w:sz w:val="24"/>
        </w:rPr>
      </w:pPr>
      <w:r>
        <w:rPr>
          <w:rFonts w:ascii="Palatino Linotype" w:eastAsia="Palatino Linotype" w:hAnsi="Palatino Linotype" w:cs="Palatino Linotype"/>
          <w:b/>
          <w:sz w:val="24"/>
        </w:rPr>
        <w:t xml:space="preserve">Brug af </w:t>
      </w:r>
      <w:proofErr w:type="spellStart"/>
      <w:r>
        <w:rPr>
          <w:rFonts w:ascii="Palatino Linotype" w:eastAsia="Palatino Linotype" w:hAnsi="Palatino Linotype" w:cs="Palatino Linotype"/>
          <w:b/>
          <w:sz w:val="24"/>
        </w:rPr>
        <w:t>databehandlere</w:t>
      </w:r>
      <w:proofErr w:type="spellEnd"/>
    </w:p>
    <w:p w:rsidR="00F024AA" w:rsidRDefault="00730F8B">
      <w:pPr>
        <w:jc w:val="both"/>
        <w:rPr>
          <w:rFonts w:ascii="Palatino Linotype" w:eastAsia="Palatino Linotype" w:hAnsi="Palatino Linotype" w:cs="Palatino Linotype"/>
        </w:rPr>
      </w:pPr>
      <w:r>
        <w:rPr>
          <w:rFonts w:ascii="Palatino Linotype" w:eastAsia="Palatino Linotype" w:hAnsi="Palatino Linotype" w:cs="Palatino Linotype"/>
        </w:rPr>
        <w:t xml:space="preserve">Dine personoplysninger behandles og opbevares hos </w:t>
      </w:r>
      <w:r w:rsidR="00F024AA">
        <w:rPr>
          <w:rFonts w:ascii="Palatino Linotype" w:eastAsia="Palatino Linotype" w:hAnsi="Palatino Linotype" w:cs="Palatino Linotype"/>
        </w:rPr>
        <w:t>vores</w:t>
      </w:r>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databehandlere</w:t>
      </w:r>
      <w:proofErr w:type="spellEnd"/>
      <w:r>
        <w:rPr>
          <w:rFonts w:ascii="Palatino Linotype" w:eastAsia="Palatino Linotype" w:hAnsi="Palatino Linotype" w:cs="Palatino Linotype"/>
        </w:rPr>
        <w:t xml:space="preserve">, som opbevarer dem på vegne af og efter instruks fra </w:t>
      </w:r>
      <w:r w:rsidR="00F024AA">
        <w:rPr>
          <w:rFonts w:ascii="Palatino Linotype" w:eastAsia="Palatino Linotype" w:hAnsi="Palatino Linotype" w:cs="Palatino Linotype"/>
        </w:rPr>
        <w:t>os</w:t>
      </w:r>
      <w:r>
        <w:rPr>
          <w:rFonts w:ascii="Palatino Linotype" w:eastAsia="Palatino Linotype" w:hAnsi="Palatino Linotype" w:cs="Palatino Linotype"/>
        </w:rPr>
        <w:t>.</w:t>
      </w:r>
      <w:r w:rsidRPr="00F024AA">
        <w:rPr>
          <w:rFonts w:ascii="Palatino Linotype" w:eastAsia="Palatino Linotype" w:hAnsi="Palatino Linotype" w:cs="Palatino Linotype"/>
        </w:rPr>
        <w:t xml:space="preserve"> </w:t>
      </w:r>
      <w:r w:rsidR="00F024AA" w:rsidRPr="00F024AA">
        <w:rPr>
          <w:rFonts w:ascii="Palatino Linotype" w:eastAsia="Palatino Linotype" w:hAnsi="Palatino Linotype" w:cs="Palatino Linotype"/>
        </w:rPr>
        <w:t>Vores</w:t>
      </w:r>
      <w:r w:rsidRPr="00F024AA">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databehandlere</w:t>
      </w:r>
      <w:proofErr w:type="spellEnd"/>
      <w:r>
        <w:rPr>
          <w:rFonts w:ascii="Palatino Linotype" w:eastAsia="Palatino Linotype" w:hAnsi="Palatino Linotype" w:cs="Palatino Linotype"/>
        </w:rPr>
        <w:t xml:space="preserve"> er p.t.</w:t>
      </w:r>
    </w:p>
    <w:p w:rsidR="00F024AA" w:rsidRDefault="00F024AA" w:rsidP="00F024AA">
      <w:pPr>
        <w:pStyle w:val="Listeafsnit"/>
        <w:numPr>
          <w:ilvl w:val="0"/>
          <w:numId w:val="7"/>
        </w:numPr>
        <w:jc w:val="both"/>
        <w:rPr>
          <w:rFonts w:ascii="Palatino Linotype" w:eastAsia="Palatino Linotype" w:hAnsi="Palatino Linotype" w:cs="Palatino Linotype"/>
        </w:rPr>
      </w:pPr>
      <w:r>
        <w:rPr>
          <w:rFonts w:ascii="Palatino Linotype" w:eastAsia="Palatino Linotype" w:hAnsi="Palatino Linotype" w:cs="Palatino Linotype"/>
        </w:rPr>
        <w:t xml:space="preserve">EG </w:t>
      </w:r>
      <w:proofErr w:type="spellStart"/>
      <w:r>
        <w:rPr>
          <w:rFonts w:ascii="Palatino Linotype" w:eastAsia="Palatino Linotype" w:hAnsi="Palatino Linotype" w:cs="Palatino Linotype"/>
        </w:rPr>
        <w:t>Clinia</w:t>
      </w:r>
      <w:proofErr w:type="spellEnd"/>
      <w:r>
        <w:rPr>
          <w:rFonts w:ascii="Palatino Linotype" w:eastAsia="Palatino Linotype" w:hAnsi="Palatino Linotype" w:cs="Palatino Linotype"/>
        </w:rPr>
        <w:t xml:space="preserve"> (lægesystem)</w:t>
      </w:r>
    </w:p>
    <w:p w:rsidR="00F024AA" w:rsidRDefault="00F024AA" w:rsidP="00F024AA">
      <w:pPr>
        <w:pStyle w:val="Listeafsnit"/>
        <w:jc w:val="both"/>
        <w:rPr>
          <w:rFonts w:ascii="Palatino Linotype" w:eastAsia="Palatino Linotype" w:hAnsi="Palatino Linotype" w:cs="Palatino Linotype"/>
        </w:rPr>
      </w:pPr>
    </w:p>
    <w:p w:rsidR="00F024AA" w:rsidRDefault="00F024AA" w:rsidP="00F024AA">
      <w:pPr>
        <w:pStyle w:val="Listeafsnit"/>
        <w:numPr>
          <w:ilvl w:val="0"/>
          <w:numId w:val="7"/>
        </w:numPr>
        <w:jc w:val="both"/>
        <w:rPr>
          <w:rFonts w:ascii="Palatino Linotype" w:eastAsia="Palatino Linotype" w:hAnsi="Palatino Linotype" w:cs="Palatino Linotype"/>
        </w:rPr>
      </w:pPr>
      <w:r>
        <w:rPr>
          <w:rFonts w:ascii="Palatino Linotype" w:eastAsia="Palatino Linotype" w:hAnsi="Palatino Linotype" w:cs="Palatino Linotype"/>
        </w:rPr>
        <w:t>DAK-E (digitale forløbsplaner)</w:t>
      </w:r>
    </w:p>
    <w:p w:rsidR="00F024AA" w:rsidRDefault="00F024AA" w:rsidP="00F024AA">
      <w:pPr>
        <w:pStyle w:val="Listeafsnit"/>
        <w:jc w:val="both"/>
        <w:rPr>
          <w:rFonts w:ascii="Palatino Linotype" w:eastAsia="Palatino Linotype" w:hAnsi="Palatino Linotype" w:cs="Palatino Linotype"/>
        </w:rPr>
      </w:pPr>
    </w:p>
    <w:p w:rsidR="00F024AA" w:rsidRDefault="00F024AA" w:rsidP="00F024AA">
      <w:pPr>
        <w:pStyle w:val="Listeafsnit"/>
        <w:numPr>
          <w:ilvl w:val="0"/>
          <w:numId w:val="7"/>
        </w:numPr>
        <w:jc w:val="both"/>
        <w:rPr>
          <w:rFonts w:ascii="Palatino Linotype" w:eastAsia="Palatino Linotype" w:hAnsi="Palatino Linotype" w:cs="Palatino Linotype"/>
        </w:rPr>
      </w:pPr>
      <w:r>
        <w:rPr>
          <w:rFonts w:ascii="Palatino Linotype" w:eastAsia="Palatino Linotype" w:hAnsi="Palatino Linotype" w:cs="Palatino Linotype"/>
        </w:rPr>
        <w:t xml:space="preserve">DMDD, </w:t>
      </w:r>
      <w:proofErr w:type="spellStart"/>
      <w:r>
        <w:rPr>
          <w:rFonts w:ascii="Palatino Linotype" w:eastAsia="Palatino Linotype" w:hAnsi="Palatino Linotype" w:cs="Palatino Linotype"/>
        </w:rPr>
        <w:t>Webreq</w:t>
      </w:r>
      <w:proofErr w:type="spellEnd"/>
      <w:r>
        <w:rPr>
          <w:rFonts w:ascii="Palatino Linotype" w:eastAsia="Palatino Linotype" w:hAnsi="Palatino Linotype" w:cs="Palatino Linotype"/>
        </w:rPr>
        <w:t xml:space="preserve"> og Webpatient (bestilling af laboratorieprøver og opbevaring af borgerens svar på spørgeskemaer)</w:t>
      </w:r>
    </w:p>
    <w:p w:rsidR="00F024AA" w:rsidRDefault="00F024AA" w:rsidP="00F024AA">
      <w:pPr>
        <w:pStyle w:val="Listeafsnit"/>
        <w:jc w:val="both"/>
        <w:rPr>
          <w:rFonts w:ascii="Palatino Linotype" w:eastAsia="Palatino Linotype" w:hAnsi="Palatino Linotype" w:cs="Palatino Linotype"/>
        </w:rPr>
      </w:pPr>
    </w:p>
    <w:p w:rsidR="00F024AA" w:rsidRDefault="00F024AA" w:rsidP="00F024AA">
      <w:pPr>
        <w:pStyle w:val="Listeafsnit"/>
        <w:numPr>
          <w:ilvl w:val="0"/>
          <w:numId w:val="7"/>
        </w:numPr>
        <w:jc w:val="both"/>
        <w:rPr>
          <w:rFonts w:ascii="Palatino Linotype" w:eastAsia="Palatino Linotype" w:hAnsi="Palatino Linotype" w:cs="Palatino Linotype"/>
        </w:rPr>
      </w:pPr>
      <w:proofErr w:type="spellStart"/>
      <w:r>
        <w:rPr>
          <w:rFonts w:ascii="Palatino Linotype" w:eastAsia="Palatino Linotype" w:hAnsi="Palatino Linotype" w:cs="Palatino Linotype"/>
        </w:rPr>
        <w:t>Protecct</w:t>
      </w:r>
      <w:proofErr w:type="spellEnd"/>
      <w:r>
        <w:rPr>
          <w:rFonts w:ascii="Palatino Linotype" w:eastAsia="Palatino Linotype" w:hAnsi="Palatino Linotype" w:cs="Palatino Linotype"/>
        </w:rPr>
        <w:t>-M (KOL-projekt)</w:t>
      </w:r>
    </w:p>
    <w:p w:rsidR="00F024AA" w:rsidRDefault="00F024AA" w:rsidP="00F024AA">
      <w:pPr>
        <w:pStyle w:val="Listeafsnit"/>
        <w:jc w:val="both"/>
        <w:rPr>
          <w:rFonts w:ascii="Palatino Linotype" w:eastAsia="Palatino Linotype" w:hAnsi="Palatino Linotype" w:cs="Palatino Linotype"/>
        </w:rPr>
      </w:pPr>
    </w:p>
    <w:p w:rsidR="00F024AA" w:rsidRDefault="00F024AA" w:rsidP="00F024AA">
      <w:pPr>
        <w:pStyle w:val="Listeafsnit"/>
        <w:numPr>
          <w:ilvl w:val="0"/>
          <w:numId w:val="7"/>
        </w:numPr>
        <w:jc w:val="both"/>
        <w:rPr>
          <w:rFonts w:ascii="Palatino Linotype" w:eastAsia="Palatino Linotype" w:hAnsi="Palatino Linotype" w:cs="Palatino Linotype"/>
        </w:rPr>
      </w:pPr>
      <w:r>
        <w:rPr>
          <w:rFonts w:ascii="Palatino Linotype" w:eastAsia="Palatino Linotype" w:hAnsi="Palatino Linotype" w:cs="Palatino Linotype"/>
        </w:rPr>
        <w:t>DD2 (diabetesprojekt)</w:t>
      </w:r>
    </w:p>
    <w:p w:rsidR="000A1AA2" w:rsidRDefault="000A1AA2" w:rsidP="00F024AA">
      <w:pPr>
        <w:rPr>
          <w:rFonts w:ascii="Palatino Linotype" w:eastAsia="Palatino Linotype" w:hAnsi="Palatino Linotype" w:cs="Palatino Linotype"/>
          <w:b/>
          <w:sz w:val="24"/>
        </w:rPr>
      </w:pPr>
    </w:p>
    <w:p w:rsidR="00641ADF" w:rsidRPr="00F024AA" w:rsidRDefault="00730F8B" w:rsidP="00F024AA">
      <w:pPr>
        <w:rPr>
          <w:rFonts w:ascii="Palatino Linotype" w:eastAsia="Palatino Linotype" w:hAnsi="Palatino Linotype" w:cs="Palatino Linotype"/>
        </w:rPr>
      </w:pPr>
      <w:bookmarkStart w:id="0" w:name="_GoBack"/>
      <w:bookmarkEnd w:id="0"/>
      <w:r w:rsidRPr="00F024AA">
        <w:rPr>
          <w:rFonts w:ascii="Palatino Linotype" w:eastAsia="Palatino Linotype" w:hAnsi="Palatino Linotype" w:cs="Palatino Linotype"/>
          <w:b/>
          <w:sz w:val="24"/>
        </w:rPr>
        <w:lastRenderedPageBreak/>
        <w:t>Opbevaringsperiode</w:t>
      </w:r>
    </w:p>
    <w:p w:rsidR="00641ADF" w:rsidRDefault="00F024AA">
      <w:pPr>
        <w:jc w:val="both"/>
        <w:rPr>
          <w:rFonts w:ascii="Palatino Linotype" w:eastAsia="Palatino Linotype" w:hAnsi="Palatino Linotype" w:cs="Palatino Linotype"/>
        </w:rPr>
      </w:pPr>
      <w:r>
        <w:rPr>
          <w:rFonts w:ascii="Palatino Linotype" w:eastAsia="Palatino Linotype" w:hAnsi="Palatino Linotype" w:cs="Palatino Linotype"/>
          <w:shd w:val="clear" w:color="auto" w:fill="FFFFFF" w:themeFill="background1"/>
        </w:rPr>
        <w:t>Vi</w:t>
      </w:r>
      <w:r w:rsidR="00730F8B">
        <w:rPr>
          <w:rFonts w:ascii="Palatino Linotype" w:eastAsia="Palatino Linotype" w:hAnsi="Palatino Linotype" w:cs="Palatino Linotype"/>
        </w:rPr>
        <w:t xml:space="preserve"> opbevarer personoplysninger om dig, så længe vi har behov for at vare</w:t>
      </w:r>
      <w:r>
        <w:rPr>
          <w:rFonts w:ascii="Palatino Linotype" w:eastAsia="Palatino Linotype" w:hAnsi="Palatino Linotype" w:cs="Palatino Linotype"/>
        </w:rPr>
        <w:t xml:space="preserve">tage de overfor angivne formål. Vi </w:t>
      </w:r>
      <w:r w:rsidR="00730F8B">
        <w:rPr>
          <w:rFonts w:ascii="Palatino Linotype" w:eastAsia="Palatino Linotype" w:hAnsi="Palatino Linotype" w:cs="Palatino Linotype"/>
        </w:rPr>
        <w:t xml:space="preserve">har dog i henhold til journalføringsbekendtgørelsen § 15 pligt til at opbevare disse i minimum 10 år efter seneste tilførsel til journalen. Der kan opstå tilfælde hvor </w:t>
      </w:r>
      <w:r>
        <w:rPr>
          <w:rFonts w:ascii="Palatino Linotype" w:eastAsia="Palatino Linotype" w:hAnsi="Palatino Linotype" w:cs="Palatino Linotype"/>
          <w:shd w:val="clear" w:color="auto" w:fill="FFFFFF" w:themeFill="background1"/>
        </w:rPr>
        <w:t xml:space="preserve">vi </w:t>
      </w:r>
      <w:r w:rsidR="00730F8B">
        <w:rPr>
          <w:rFonts w:ascii="Palatino Linotype" w:eastAsia="Palatino Linotype" w:hAnsi="Palatino Linotype" w:cs="Palatino Linotype"/>
        </w:rPr>
        <w:t xml:space="preserve">er nødsaget til at opbevare dine personoplysninger i længere tid, f.eks. i forbindelse med en klagesag eller erstatningssag, hvor oplysninger i så fald vil blive opbevaret, indtil sagen er endeligt afsluttet. </w:t>
      </w:r>
    </w:p>
    <w:p w:rsidR="00641ADF" w:rsidRDefault="00641ADF">
      <w:pPr>
        <w:jc w:val="both"/>
        <w:rPr>
          <w:rFonts w:ascii="Palatino Linotype" w:eastAsia="Palatino Linotype" w:hAnsi="Palatino Linotype" w:cs="Palatino Linotype"/>
        </w:rPr>
      </w:pPr>
    </w:p>
    <w:p w:rsidR="00641ADF" w:rsidRDefault="00730F8B">
      <w:pPr>
        <w:jc w:val="both"/>
        <w:rPr>
          <w:rFonts w:ascii="Palatino Linotype" w:eastAsia="Palatino Linotype" w:hAnsi="Palatino Linotype" w:cs="Palatino Linotype"/>
          <w:b/>
        </w:rPr>
      </w:pPr>
      <w:r>
        <w:rPr>
          <w:rFonts w:ascii="Palatino Linotype" w:eastAsia="Palatino Linotype" w:hAnsi="Palatino Linotype" w:cs="Palatino Linotype"/>
          <w:b/>
          <w:sz w:val="24"/>
        </w:rPr>
        <w:t>Dine</w:t>
      </w:r>
      <w:r>
        <w:rPr>
          <w:rFonts w:ascii="Palatino Linotype" w:eastAsia="Palatino Linotype" w:hAnsi="Palatino Linotype" w:cs="Palatino Linotype"/>
          <w:b/>
        </w:rPr>
        <w:t xml:space="preserve"> </w:t>
      </w:r>
      <w:r>
        <w:rPr>
          <w:rFonts w:ascii="Palatino Linotype" w:eastAsia="Palatino Linotype" w:hAnsi="Palatino Linotype" w:cs="Palatino Linotype"/>
          <w:b/>
          <w:sz w:val="24"/>
        </w:rPr>
        <w:t>rettigheder</w:t>
      </w:r>
    </w:p>
    <w:p w:rsidR="00641ADF" w:rsidRDefault="00730F8B">
      <w:pPr>
        <w:jc w:val="both"/>
        <w:rPr>
          <w:rFonts w:ascii="Palatino Linotype" w:eastAsia="Palatino Linotype" w:hAnsi="Palatino Linotype" w:cs="Palatino Linotype"/>
        </w:rPr>
      </w:pPr>
      <w:r>
        <w:rPr>
          <w:rFonts w:ascii="Palatino Linotype" w:eastAsia="Palatino Linotype" w:hAnsi="Palatino Linotype" w:cs="Palatino Linotype"/>
        </w:rPr>
        <w:t xml:space="preserve">Du har – med lovens begrænsninger - visse rettigheder, herunder retten til indsigt i personoplysninger, retten til at få ændret ukorrekte oplysninger, retten til at få slettet oplysninger, retten til at få begrænset oplysninger, retten til </w:t>
      </w:r>
      <w:proofErr w:type="spellStart"/>
      <w:r>
        <w:rPr>
          <w:rFonts w:ascii="Palatino Linotype" w:eastAsia="Palatino Linotype" w:hAnsi="Palatino Linotype" w:cs="Palatino Linotype"/>
        </w:rPr>
        <w:t>dataportabilitet</w:t>
      </w:r>
      <w:proofErr w:type="spellEnd"/>
      <w:r>
        <w:rPr>
          <w:rFonts w:ascii="Palatino Linotype" w:eastAsia="Palatino Linotype" w:hAnsi="Palatino Linotype" w:cs="Palatino Linotype"/>
        </w:rPr>
        <w:t xml:space="preserve">, retten til at gøre indsigelse mod behandlingen af personoplysningerne, herunder ift. automatiseret, individuel beslutningstagning (”profilering”). </w:t>
      </w:r>
    </w:p>
    <w:p w:rsidR="00641ADF" w:rsidRDefault="00730F8B">
      <w:pPr>
        <w:jc w:val="both"/>
        <w:rPr>
          <w:rFonts w:ascii="Palatino Linotype" w:eastAsia="Palatino Linotype" w:hAnsi="Palatino Linotype" w:cs="Palatino Linotype"/>
        </w:rPr>
      </w:pPr>
      <w:r>
        <w:rPr>
          <w:rFonts w:ascii="Palatino Linotype" w:eastAsia="Palatino Linotype" w:hAnsi="Palatino Linotype" w:cs="Palatino Linotype"/>
        </w:rPr>
        <w:t>Du har også ret til at klage til en kompetent tilsynsmyndighed, herunder Datatilsynet.</w:t>
      </w:r>
    </w:p>
    <w:p w:rsidR="00641ADF" w:rsidRDefault="00641ADF">
      <w:pPr>
        <w:jc w:val="both"/>
        <w:rPr>
          <w:rFonts w:ascii="Palatino Linotype" w:eastAsia="Palatino Linotype" w:hAnsi="Palatino Linotype" w:cs="Palatino Linotype"/>
        </w:rPr>
      </w:pPr>
    </w:p>
    <w:p w:rsidR="00641ADF" w:rsidRDefault="00730F8B">
      <w:pPr>
        <w:keepNext/>
        <w:jc w:val="both"/>
        <w:rPr>
          <w:rFonts w:ascii="Palatino Linotype" w:eastAsia="Palatino Linotype" w:hAnsi="Palatino Linotype" w:cs="Palatino Linotype"/>
          <w:b/>
          <w:sz w:val="24"/>
        </w:rPr>
      </w:pPr>
      <w:r>
        <w:rPr>
          <w:rFonts w:ascii="Palatino Linotype" w:eastAsia="Palatino Linotype" w:hAnsi="Palatino Linotype" w:cs="Palatino Linotype"/>
          <w:b/>
          <w:sz w:val="24"/>
        </w:rPr>
        <w:t>Kontakt</w:t>
      </w:r>
    </w:p>
    <w:p w:rsidR="00641ADF" w:rsidRDefault="00730F8B">
      <w:pPr>
        <w:keepNext/>
        <w:spacing w:after="0"/>
        <w:jc w:val="both"/>
        <w:rPr>
          <w:rFonts w:ascii="Palatino Linotype" w:eastAsia="Palatino Linotype" w:hAnsi="Palatino Linotype" w:cs="Palatino Linotype"/>
        </w:rPr>
      </w:pPr>
      <w:r>
        <w:rPr>
          <w:rFonts w:ascii="Palatino Linotype" w:eastAsia="Palatino Linotype" w:hAnsi="Palatino Linotype" w:cs="Palatino Linotype"/>
        </w:rPr>
        <w:t xml:space="preserve">Hvis du har spørgsmål vedrørende behandlingen af dine personoplysninger eller udnyttelsen af dine rettigheder, er du velkommen til at kontakte </w:t>
      </w:r>
      <w:r w:rsidR="00F024AA">
        <w:rPr>
          <w:rFonts w:ascii="Palatino Linotype" w:eastAsia="Palatino Linotype" w:hAnsi="Palatino Linotype" w:cs="Palatino Linotype"/>
          <w:shd w:val="clear" w:color="auto" w:fill="FFFFFF" w:themeFill="background1"/>
        </w:rPr>
        <w:t>os</w:t>
      </w:r>
      <w:r>
        <w:rPr>
          <w:rFonts w:ascii="Palatino Linotype" w:eastAsia="Palatino Linotype" w:hAnsi="Palatino Linotype" w:cs="Palatino Linotype"/>
        </w:rPr>
        <w:t xml:space="preserve"> på</w:t>
      </w:r>
      <w:r w:rsidR="00F024AA">
        <w:rPr>
          <w:rFonts w:ascii="Palatino Linotype" w:eastAsia="Palatino Linotype" w:hAnsi="Palatino Linotype" w:cs="Palatino Linotype"/>
        </w:rPr>
        <w:t xml:space="preserve"> tlf. 66 12 51 30 eller via vores hjemmeside www.bylægen.dk.</w:t>
      </w:r>
    </w:p>
    <w:p w:rsidR="00641ADF" w:rsidRDefault="00641ADF">
      <w:pPr>
        <w:spacing w:after="0"/>
        <w:jc w:val="both"/>
        <w:rPr>
          <w:rFonts w:ascii="Palatino Linotype" w:eastAsia="Palatino Linotype" w:hAnsi="Palatino Linotype" w:cs="Palatino Linotype"/>
        </w:rPr>
      </w:pPr>
    </w:p>
    <w:p w:rsidR="00641ADF" w:rsidRDefault="00730F8B">
      <w:pPr>
        <w:spacing w:after="0"/>
        <w:jc w:val="both"/>
        <w:rPr>
          <w:rFonts w:ascii="Palatino Linotype" w:eastAsia="Palatino Linotype" w:hAnsi="Palatino Linotype" w:cs="Palatino Linotype"/>
        </w:rPr>
      </w:pPr>
      <w:r>
        <w:rPr>
          <w:rFonts w:ascii="Palatino Linotype" w:eastAsia="Palatino Linotype" w:hAnsi="Palatino Linotype" w:cs="Palatino Linotype"/>
        </w:rPr>
        <w:t>Adresseoplysninger på klinikken:</w:t>
      </w:r>
    </w:p>
    <w:p w:rsidR="00641ADF" w:rsidRDefault="00730F8B">
      <w:pPr>
        <w:spacing w:after="0"/>
        <w:jc w:val="both"/>
        <w:rPr>
          <w:rFonts w:ascii="Palatino Linotype" w:eastAsia="Palatino Linotype" w:hAnsi="Palatino Linotype" w:cs="Palatino Linotype"/>
        </w:rPr>
      </w:pPr>
      <w:proofErr w:type="spellStart"/>
      <w:r>
        <w:rPr>
          <w:rFonts w:ascii="Palatino Linotype" w:eastAsia="Palatino Linotype" w:hAnsi="Palatino Linotype" w:cs="Palatino Linotype"/>
        </w:rPr>
        <w:t>Bylægen</w:t>
      </w:r>
      <w:proofErr w:type="spellEnd"/>
      <w:r>
        <w:rPr>
          <w:rFonts w:ascii="Palatino Linotype" w:eastAsia="Palatino Linotype" w:hAnsi="Palatino Linotype" w:cs="Palatino Linotype"/>
        </w:rPr>
        <w:t xml:space="preserve"> Peer Kirkebjerg/ Filosoflægerne v. Nanna Kirkebjerg</w:t>
      </w:r>
      <w:r>
        <w:rPr>
          <w:rFonts w:ascii="Palatino Linotype" w:eastAsia="Palatino Linotype" w:hAnsi="Palatino Linotype" w:cs="Palatino Linotype"/>
        </w:rPr>
        <w:tab/>
      </w:r>
    </w:p>
    <w:p w:rsidR="00641ADF" w:rsidRDefault="00730F8B">
      <w:pPr>
        <w:spacing w:after="0"/>
        <w:jc w:val="both"/>
        <w:rPr>
          <w:rFonts w:ascii="Palatino Linotype" w:eastAsia="Palatino Linotype" w:hAnsi="Palatino Linotype" w:cs="Palatino Linotype"/>
        </w:rPr>
      </w:pPr>
      <w:r>
        <w:rPr>
          <w:rFonts w:ascii="Palatino Linotype" w:eastAsia="Palatino Linotype" w:hAnsi="Palatino Linotype" w:cs="Palatino Linotype"/>
        </w:rPr>
        <w:t>Skt. Anne Plads 2-</w:t>
      </w:r>
      <w:proofErr w:type="gramStart"/>
      <w:r>
        <w:rPr>
          <w:rFonts w:ascii="Palatino Linotype" w:eastAsia="Palatino Linotype" w:hAnsi="Palatino Linotype" w:cs="Palatino Linotype"/>
        </w:rPr>
        <w:t>4,  3.</w:t>
      </w:r>
      <w:proofErr w:type="gramEnd"/>
      <w:r>
        <w:rPr>
          <w:rFonts w:ascii="Palatino Linotype" w:eastAsia="Palatino Linotype" w:hAnsi="Palatino Linotype" w:cs="Palatino Linotype"/>
        </w:rPr>
        <w:t xml:space="preserve"> og 5. sal </w:t>
      </w:r>
    </w:p>
    <w:p w:rsidR="00641ADF" w:rsidRDefault="00730F8B">
      <w:pPr>
        <w:spacing w:after="0"/>
        <w:jc w:val="both"/>
        <w:rPr>
          <w:rFonts w:ascii="Palatino Linotype" w:eastAsia="Palatino Linotype" w:hAnsi="Palatino Linotype" w:cs="Palatino Linotype"/>
        </w:rPr>
      </w:pPr>
      <w:r>
        <w:rPr>
          <w:rFonts w:ascii="Palatino Linotype" w:eastAsia="Palatino Linotype" w:hAnsi="Palatino Linotype" w:cs="Palatino Linotype"/>
        </w:rPr>
        <w:t>5000 Odense C</w:t>
      </w:r>
    </w:p>
    <w:p w:rsidR="00730F8B" w:rsidRDefault="00730F8B">
      <w:pPr>
        <w:spacing w:after="0"/>
        <w:jc w:val="both"/>
        <w:rPr>
          <w:rFonts w:ascii="Palatino Linotype" w:eastAsia="Palatino Linotype" w:hAnsi="Palatino Linotype" w:cs="Palatino Linotype"/>
        </w:rPr>
      </w:pPr>
      <w:r>
        <w:rPr>
          <w:rFonts w:ascii="Palatino Linotype" w:eastAsia="Palatino Linotype" w:hAnsi="Palatino Linotype" w:cs="Palatino Linotype"/>
        </w:rPr>
        <w:t>Danmark</w:t>
      </w:r>
    </w:p>
    <w:p w:rsidR="00641ADF" w:rsidRDefault="00730F8B" w:rsidP="00730F8B">
      <w:pPr>
        <w:spacing w:after="0"/>
        <w:jc w:val="both"/>
        <w:rPr>
          <w:rFonts w:ascii="Palatino Linotype" w:eastAsia="Palatino Linotype" w:hAnsi="Palatino Linotype" w:cs="Palatino Linotype"/>
        </w:rPr>
      </w:pPr>
      <w:r>
        <w:rPr>
          <w:rFonts w:ascii="Palatino Linotype" w:eastAsia="Palatino Linotype" w:hAnsi="Palatino Linotype" w:cs="Palatino Linotype"/>
        </w:rPr>
        <w:t xml:space="preserve">Dato: 15/5 2018 </w:t>
      </w:r>
    </w:p>
    <w:sectPr w:rsidR="00641A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542"/>
    <w:multiLevelType w:val="multilevel"/>
    <w:tmpl w:val="7B781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C0827"/>
    <w:multiLevelType w:val="multilevel"/>
    <w:tmpl w:val="D1A09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487254"/>
    <w:multiLevelType w:val="multilevel"/>
    <w:tmpl w:val="A85C5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155B79"/>
    <w:multiLevelType w:val="multilevel"/>
    <w:tmpl w:val="DCBA6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7E7670"/>
    <w:multiLevelType w:val="hybridMultilevel"/>
    <w:tmpl w:val="DE70FF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5E3B3C"/>
    <w:multiLevelType w:val="multilevel"/>
    <w:tmpl w:val="4C1EA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8C7196"/>
    <w:multiLevelType w:val="multilevel"/>
    <w:tmpl w:val="9398A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DF"/>
    <w:rsid w:val="000A1AA2"/>
    <w:rsid w:val="00641ADF"/>
    <w:rsid w:val="00730F8B"/>
    <w:rsid w:val="00F024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AEE22-193B-4BEB-BFFA-77B580E3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30F8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30F8B"/>
    <w:rPr>
      <w:rFonts w:ascii="Segoe UI" w:hAnsi="Segoe UI" w:cs="Segoe UI"/>
      <w:sz w:val="18"/>
      <w:szCs w:val="18"/>
    </w:rPr>
  </w:style>
  <w:style w:type="paragraph" w:styleId="Listeafsnit">
    <w:name w:val="List Paragraph"/>
    <w:basedOn w:val="Normal"/>
    <w:uiPriority w:val="34"/>
    <w:qFormat/>
    <w:rsid w:val="00F02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8102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nanna-sekr</dc:creator>
  <cp:lastModifiedBy>nanna-sekr</cp:lastModifiedBy>
  <cp:revision>3</cp:revision>
  <cp:lastPrinted>2018-06-18T12:59:00Z</cp:lastPrinted>
  <dcterms:created xsi:type="dcterms:W3CDTF">2018-06-18T12:14:00Z</dcterms:created>
  <dcterms:modified xsi:type="dcterms:W3CDTF">2018-06-18T12:59:00Z</dcterms:modified>
</cp:coreProperties>
</file>